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36F1E" w14:textId="607D2C0D" w:rsidR="0051196B" w:rsidRDefault="005B4699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Международный женский день </w:t>
      </w:r>
      <w:r>
        <w:rPr>
          <w:noProof/>
        </w:rPr>
        <w:drawing>
          <wp:inline distT="0" distB="0" distL="0" distR="0" wp14:anchorId="6AACECDE" wp14:editId="1853FF39">
            <wp:extent cx="152400" cy="152400"/>
            <wp:effectExtent l="0" t="0" r="0" b="0"/>
            <wp:docPr id="1" name="Рисунок 1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нашей стране Международный женский день 8 марта был объявлен в СССР нерабочим днем «в ознаменование выдающихся заслуг советских женщин в коммунистическом строительстве, в защите Родины в годы Великой Отечественной войны, их героизма и самоотверженности на фронте и в тылу, а также отмечая большой вклад женщин в укрепление дружбы между народами и борьбу за мир».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Основная идея праздника в нашей стране с течением времени трансформировалась. Главным атрибутом Международного женского дня считаются цветы. В образовательных организациях мальчики поздравляют девочек и педагогов. Организуются поздравительные мероприятия, концерты.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6 марта в Лицее советник директора по воспитанию провел интеллектуальную игру, посвященную выдающимся женщинам России.</w:t>
      </w:r>
    </w:p>
    <w:p w14:paraId="3D0FE689" w14:textId="260BDA42" w:rsidR="005B4699" w:rsidRDefault="005B4699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2FC0CA34" w14:textId="30A8D3B4" w:rsidR="005B4699" w:rsidRDefault="003B6BA4">
      <w:r>
        <w:rPr>
          <w:noProof/>
        </w:rPr>
        <w:drawing>
          <wp:inline distT="0" distB="0" distL="0" distR="0" wp14:anchorId="4953CF0B" wp14:editId="3353CB3E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737C" w14:textId="263146BF" w:rsidR="003B6BA4" w:rsidRDefault="003B6BA4"/>
    <w:p w14:paraId="4B73DA0A" w14:textId="4560E22D" w:rsidR="003B6BA4" w:rsidRDefault="003B6BA4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Международной женский день </w:t>
      </w:r>
      <w:r>
        <w:rPr>
          <w:noProof/>
        </w:rPr>
        <w:drawing>
          <wp:inline distT="0" distB="0" distL="0" distR="0" wp14:anchorId="5657036D" wp14:editId="13D64F4C">
            <wp:extent cx="152400" cy="152400"/>
            <wp:effectExtent l="0" t="0" r="0" b="0"/>
            <wp:docPr id="3" name="Рисунок 3" descr="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🌷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8 марта — Международный женский день — всемирный день женщин, в который помимо чествования прекрасной половины человечества, также отмечаются достижения женщин в политической, экономической и социальной областях, празднуется прошлое, настоящее и будущее женщин планеты.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Современное празднование Женского дня уже не имеет цели утверждения равенства (как было изначально), а считается днём весны, женской красоты, нежности, душевной мудрости и внимания к женщине.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lastRenderedPageBreak/>
        <w:br/>
        <w:t>7 марта в Лицее прошел к концерт в формате «открытый микрофон».</w:t>
      </w:r>
    </w:p>
    <w:p w14:paraId="30D1C538" w14:textId="39589EF5" w:rsidR="003B6BA4" w:rsidRDefault="003B6BA4">
      <w:r>
        <w:rPr>
          <w:noProof/>
        </w:rPr>
        <w:drawing>
          <wp:inline distT="0" distB="0" distL="0" distR="0" wp14:anchorId="2F9BE171" wp14:editId="5605D8BD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DDBF" w14:textId="29059977" w:rsidR="003B6BA4" w:rsidRDefault="003B6BA4"/>
    <w:p w14:paraId="56DD4318" w14:textId="1B04C6C1" w:rsidR="003B6BA4" w:rsidRDefault="00DF58F1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Киноуроки</w:t>
      </w:r>
      <w:proofErr w:type="spellEnd"/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В Лицее прошел просмотр </w:t>
      </w:r>
      <w:proofErr w:type="spellStart"/>
      <w:r>
        <w:rPr>
          <w:rFonts w:ascii="Roboto" w:hAnsi="Roboto"/>
          <w:color w:val="000000"/>
          <w:sz w:val="20"/>
          <w:szCs w:val="20"/>
          <w:shd w:val="clear" w:color="auto" w:fill="FFFFFF"/>
        </w:rPr>
        <w:t>киноурока</w:t>
      </w:r>
      <w:proofErr w:type="spellEnd"/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«Мой танец». Пятиклассников очень тронул фильм, поэтому они предложили провести свою «встречу талантов».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течение недели после просмотра фильма ребята готовились к выступлению, чтобы рассказать о своем таланте. На этой встрече было показано много поделок и рисунков, а также кукол ручной работы.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«Встреча талантов» закончилась чаепитием.</w:t>
      </w:r>
    </w:p>
    <w:p w14:paraId="2149AB6A" w14:textId="2241B80F" w:rsidR="00DF58F1" w:rsidRDefault="00DF58F1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4E3ED3EA" w14:textId="7919C2EC" w:rsidR="00DF58F1" w:rsidRDefault="00DF58F1">
      <w:r>
        <w:rPr>
          <w:noProof/>
        </w:rPr>
        <w:lastRenderedPageBreak/>
        <w:drawing>
          <wp:inline distT="0" distB="0" distL="0" distR="0" wp14:anchorId="2640C6DE" wp14:editId="40C24D3C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7C68D" w14:textId="7E6901EF" w:rsidR="00DF58F1" w:rsidRDefault="00DF58F1"/>
    <w:p w14:paraId="1D7C31A0" w14:textId="470659FD" w:rsidR="00DF58F1" w:rsidRDefault="00DF58F1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Стратегическая сессия Российского движения детей и молодежи на базе МБОУ Лицея № 3.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сессии приняли участие активисты-старшеклассники.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Ребята узнали,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что такое РДДМ, какие цели у данного движения, почему важно принимать в нем активное участие, а также предложили идеи новых проектов, которые можно будет реализовывать в рамках нового движения.</w:t>
      </w:r>
    </w:p>
    <w:p w14:paraId="2F3532B6" w14:textId="7F09278A" w:rsidR="00DF58F1" w:rsidRDefault="00DF58F1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2CCDFC5" wp14:editId="5BE51951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EE7A6" w14:textId="1149915E" w:rsidR="00DF58F1" w:rsidRDefault="00DF58F1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4E5A7041" w14:textId="77777777" w:rsidR="00DF58F1" w:rsidRDefault="00DF58F1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12970779" w14:textId="77777777" w:rsidR="00DF58F1" w:rsidRDefault="00DF58F1"/>
    <w:sectPr w:rsidR="00DF5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59D"/>
    <w:rsid w:val="003A459D"/>
    <w:rsid w:val="003B6BA4"/>
    <w:rsid w:val="0051196B"/>
    <w:rsid w:val="005B4699"/>
    <w:rsid w:val="00DF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765E6"/>
  <w15:chartTrackingRefBased/>
  <w15:docId w15:val="{DEFBD626-E76C-4C7B-BE70-97ABFC95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311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Pioner</dc:creator>
  <cp:keywords/>
  <dc:description/>
  <cp:lastModifiedBy>Pioner</cp:lastModifiedBy>
  <cp:revision>4</cp:revision>
  <dcterms:created xsi:type="dcterms:W3CDTF">2023-03-13T10:29:00Z</dcterms:created>
  <dcterms:modified xsi:type="dcterms:W3CDTF">2023-03-13T10:31:00Z</dcterms:modified>
</cp:coreProperties>
</file>